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957BA" w14:textId="49321FC7" w:rsidR="004142F1" w:rsidRDefault="00932412" w:rsidP="00932412">
      <w:pPr>
        <w:jc w:val="center"/>
      </w:pPr>
      <w:r>
        <w:t>Сведения о проведенных контрольных мероприятиях и их результаты</w:t>
      </w:r>
    </w:p>
    <w:tbl>
      <w:tblPr>
        <w:tblStyle w:val="ac"/>
        <w:tblW w:w="0" w:type="auto"/>
        <w:tblInd w:w="-289" w:type="dxa"/>
        <w:tblLook w:val="04A0" w:firstRow="1" w:lastRow="0" w:firstColumn="1" w:lastColumn="0" w:noHBand="0" w:noVBand="1"/>
      </w:tblPr>
      <w:tblGrid>
        <w:gridCol w:w="3201"/>
        <w:gridCol w:w="3320"/>
        <w:gridCol w:w="2127"/>
        <w:gridCol w:w="3289"/>
        <w:gridCol w:w="2912"/>
      </w:tblGrid>
      <w:tr w:rsidR="00932412" w14:paraId="52913115" w14:textId="77777777" w:rsidTr="00417D1D">
        <w:tc>
          <w:tcPr>
            <w:tcW w:w="3201" w:type="dxa"/>
          </w:tcPr>
          <w:p w14:paraId="0A896EC8" w14:textId="51B8B24E" w:rsidR="00932412" w:rsidRDefault="00932412" w:rsidP="00932412">
            <w:pPr>
              <w:jc w:val="center"/>
            </w:pPr>
            <w:r>
              <w:t>Наименование органа, осуществляющего проведение контрольного мероприятия</w:t>
            </w:r>
          </w:p>
        </w:tc>
        <w:tc>
          <w:tcPr>
            <w:tcW w:w="3320" w:type="dxa"/>
          </w:tcPr>
          <w:p w14:paraId="556B940B" w14:textId="5AE709BE" w:rsidR="00932412" w:rsidRDefault="00932412" w:rsidP="00932412">
            <w:pPr>
              <w:jc w:val="center"/>
            </w:pPr>
            <w:r>
              <w:t>План (тема) контрольного мероприятия</w:t>
            </w:r>
          </w:p>
        </w:tc>
        <w:tc>
          <w:tcPr>
            <w:tcW w:w="2127" w:type="dxa"/>
          </w:tcPr>
          <w:p w14:paraId="1B1B5C57" w14:textId="0FC83A0A" w:rsidR="00932412" w:rsidRDefault="00932412" w:rsidP="00932412">
            <w:pPr>
              <w:jc w:val="center"/>
            </w:pPr>
            <w:r>
              <w:t>Период проведения контрольного мероприятия</w:t>
            </w:r>
          </w:p>
        </w:tc>
        <w:tc>
          <w:tcPr>
            <w:tcW w:w="3289" w:type="dxa"/>
          </w:tcPr>
          <w:p w14:paraId="03B23021" w14:textId="4DFEAB8B" w:rsidR="00932412" w:rsidRDefault="00932412" w:rsidP="00932412">
            <w:pPr>
              <w:jc w:val="center"/>
            </w:pPr>
            <w:r>
              <w:t>Выявленные нарушения</w:t>
            </w:r>
          </w:p>
        </w:tc>
        <w:tc>
          <w:tcPr>
            <w:tcW w:w="2912" w:type="dxa"/>
          </w:tcPr>
          <w:p w14:paraId="65ED1024" w14:textId="6D0941B7" w:rsidR="00932412" w:rsidRDefault="00932412" w:rsidP="00932412">
            <w:pPr>
              <w:jc w:val="center"/>
            </w:pPr>
            <w:r>
              <w:t>Мероприятия, проведенные по результатам контрольного мероприятия</w:t>
            </w:r>
          </w:p>
        </w:tc>
      </w:tr>
      <w:tr w:rsidR="00932412" w14:paraId="592C937F" w14:textId="77777777" w:rsidTr="00417D1D">
        <w:tc>
          <w:tcPr>
            <w:tcW w:w="3201" w:type="dxa"/>
          </w:tcPr>
          <w:p w14:paraId="2714E412" w14:textId="45F514EA" w:rsidR="00932412" w:rsidRDefault="00920C4E" w:rsidP="00932412">
            <w:pPr>
              <w:jc w:val="center"/>
            </w:pPr>
            <w:r>
              <w:t>ТО Управления Роспотребнадзора по Саратовской области в г. Саратове</w:t>
            </w:r>
          </w:p>
        </w:tc>
        <w:tc>
          <w:tcPr>
            <w:tcW w:w="3320" w:type="dxa"/>
          </w:tcPr>
          <w:p w14:paraId="677E6087" w14:textId="724CB7C2" w:rsidR="00932412" w:rsidRDefault="008A0FCF" w:rsidP="00932412">
            <w:pPr>
              <w:jc w:val="center"/>
            </w:pPr>
            <w:r>
              <w:t>На основании абзаца 2 пункта 11(4) постановления Правительства РФ от 10.03.2022 № 336 Об особенностях организации и осуществлении государственного контроля (надзора), муниципального контроля</w:t>
            </w:r>
          </w:p>
        </w:tc>
        <w:tc>
          <w:tcPr>
            <w:tcW w:w="2127" w:type="dxa"/>
          </w:tcPr>
          <w:p w14:paraId="7649FAA6" w14:textId="677EA64D" w:rsidR="00932412" w:rsidRDefault="00920C4E" w:rsidP="00932412">
            <w:pPr>
              <w:jc w:val="center"/>
            </w:pPr>
            <w:r>
              <w:t>29.01</w:t>
            </w:r>
            <w:r w:rsidR="00291A6E">
              <w:t>.</w:t>
            </w:r>
            <w:r>
              <w:t>2024-07.02.2024</w:t>
            </w:r>
          </w:p>
        </w:tc>
        <w:tc>
          <w:tcPr>
            <w:tcW w:w="3289" w:type="dxa"/>
          </w:tcPr>
          <w:p w14:paraId="0F21A9D2" w14:textId="09ED4A16" w:rsidR="00932412" w:rsidRDefault="00920C4E" w:rsidP="00932412">
            <w:pPr>
              <w:jc w:val="center"/>
            </w:pPr>
            <w:r>
              <w:t>Не выявлены</w:t>
            </w:r>
          </w:p>
        </w:tc>
        <w:tc>
          <w:tcPr>
            <w:tcW w:w="2912" w:type="dxa"/>
          </w:tcPr>
          <w:p w14:paraId="197C85FA" w14:textId="77777777" w:rsidR="00932412" w:rsidRDefault="00932412" w:rsidP="00932412">
            <w:pPr>
              <w:jc w:val="center"/>
            </w:pPr>
          </w:p>
        </w:tc>
      </w:tr>
      <w:tr w:rsidR="00932412" w14:paraId="6F03448E" w14:textId="77777777" w:rsidTr="00417D1D">
        <w:tc>
          <w:tcPr>
            <w:tcW w:w="3201" w:type="dxa"/>
          </w:tcPr>
          <w:p w14:paraId="1E235A83" w14:textId="4BF396AF" w:rsidR="00932412" w:rsidRDefault="00260D14" w:rsidP="00932412">
            <w:pPr>
              <w:jc w:val="center"/>
            </w:pPr>
            <w:r>
              <w:t>Контрольно-аналитический комитет Саратовской области</w:t>
            </w:r>
          </w:p>
        </w:tc>
        <w:tc>
          <w:tcPr>
            <w:tcW w:w="3320" w:type="dxa"/>
          </w:tcPr>
          <w:p w14:paraId="4D54123B" w14:textId="2644AC89" w:rsidR="00932412" w:rsidRDefault="000A116D" w:rsidP="00932412">
            <w:pPr>
              <w:jc w:val="center"/>
            </w:pPr>
            <w:r>
              <w:t>Соблюдение законодательства РФ и иных правовых актов о контрактной системе в сфере закупок товаров, работ,</w:t>
            </w:r>
            <w:r w:rsidR="008A0FCF" w:rsidRPr="008A0FCF">
              <w:t xml:space="preserve"> </w:t>
            </w:r>
            <w:r>
              <w:t xml:space="preserve">услуг для обеспечения государственных и муниципальных нужд в отношении отдельных закупок </w:t>
            </w:r>
            <w:r w:rsidR="008F55A0">
              <w:t>для обеспечения государственных нужд СО в рамках реализации государственной программы СО «Развитие образования в Саратовской области»</w:t>
            </w:r>
          </w:p>
        </w:tc>
        <w:tc>
          <w:tcPr>
            <w:tcW w:w="2127" w:type="dxa"/>
          </w:tcPr>
          <w:p w14:paraId="66FC039B" w14:textId="145632F9" w:rsidR="00932412" w:rsidRDefault="00A66FFC" w:rsidP="00932412">
            <w:pPr>
              <w:jc w:val="center"/>
            </w:pPr>
            <w:r>
              <w:t>16</w:t>
            </w:r>
            <w:r w:rsidR="00260D14">
              <w:t>.01.202</w:t>
            </w:r>
            <w:r>
              <w:t>4</w:t>
            </w:r>
            <w:r w:rsidR="00260D14">
              <w:t xml:space="preserve"> по </w:t>
            </w:r>
            <w:r>
              <w:t>05</w:t>
            </w:r>
            <w:r w:rsidR="00260D14">
              <w:t>.</w:t>
            </w:r>
            <w:r>
              <w:t>0</w:t>
            </w:r>
            <w:r w:rsidR="00260D14">
              <w:t>2.202</w:t>
            </w:r>
            <w:r>
              <w:t>4</w:t>
            </w:r>
          </w:p>
          <w:p w14:paraId="2D4C3594" w14:textId="1DB48364" w:rsidR="00260D14" w:rsidRDefault="00260D14" w:rsidP="00932412">
            <w:pPr>
              <w:jc w:val="center"/>
            </w:pPr>
          </w:p>
        </w:tc>
        <w:tc>
          <w:tcPr>
            <w:tcW w:w="3289" w:type="dxa"/>
          </w:tcPr>
          <w:p w14:paraId="73BF6A90" w14:textId="0575D3F9" w:rsidR="00932412" w:rsidRDefault="00260D14" w:rsidP="00932412">
            <w:pPr>
              <w:jc w:val="center"/>
            </w:pPr>
            <w:r>
              <w:t>1 Произведен расчет НМЦК по контракту от 17.03</w:t>
            </w:r>
            <w:r w:rsidR="0060026F">
              <w:t>.2023 № 0860200000823001102 на общую сумму 475 933,34р, по объекту закупки</w:t>
            </w:r>
            <w:r w:rsidR="00ED336D">
              <w:t xml:space="preserve"> Товара</w:t>
            </w:r>
            <w:r w:rsidR="0060026F">
              <w:t xml:space="preserve">, содержащей техническую ошибку, что привело к завышению </w:t>
            </w:r>
            <w:r w:rsidR="00A66FFC">
              <w:t>суммы</w:t>
            </w:r>
          </w:p>
          <w:p w14:paraId="35081607" w14:textId="77777777" w:rsidR="0060026F" w:rsidRDefault="0060026F" w:rsidP="00932412">
            <w:pPr>
              <w:jc w:val="center"/>
            </w:pPr>
            <w:r>
              <w:t xml:space="preserve">2 Осуществлена закупка на выполнение работ по инженерно-техническому обследованию основных конструкций учебного </w:t>
            </w:r>
            <w:proofErr w:type="gramStart"/>
            <w:r>
              <w:t>корпуса</w:t>
            </w:r>
            <w:proofErr w:type="gramEnd"/>
            <w:r>
              <w:t xml:space="preserve"> При обосновании НМЦК применен метод сопоставимых рыночных цен вместо проектно-сметного метода</w:t>
            </w:r>
          </w:p>
          <w:p w14:paraId="0CDF3AFD" w14:textId="77777777" w:rsidR="0060026F" w:rsidRDefault="0060026F" w:rsidP="0060026F">
            <w:pPr>
              <w:jc w:val="center"/>
            </w:pPr>
            <w:r>
              <w:t xml:space="preserve">3 Осуществлена закупка на разработку рабочего проекта на капитальный ремонт основных конструкций учебного </w:t>
            </w:r>
            <w:proofErr w:type="gramStart"/>
            <w:r>
              <w:t>корпуса</w:t>
            </w:r>
            <w:proofErr w:type="gramEnd"/>
            <w:r>
              <w:t xml:space="preserve"> При обосновании НМЦК </w:t>
            </w:r>
            <w:r>
              <w:lastRenderedPageBreak/>
              <w:t>применен метод сопоставимых рыночных цен вместо проектно-сметного метода</w:t>
            </w:r>
          </w:p>
          <w:p w14:paraId="44AC0718" w14:textId="77777777" w:rsidR="0060026F" w:rsidRDefault="0060026F" w:rsidP="0060026F">
            <w:pPr>
              <w:jc w:val="center"/>
            </w:pPr>
            <w:r>
              <w:t xml:space="preserve">4 Не </w:t>
            </w:r>
            <w:r w:rsidR="008D7E7C">
              <w:t>направило поставщику требование об уплате неустойки в виде штрафа за ненадлежащее исполнение обязательства несвоевременного подписания ЭЦП</w:t>
            </w:r>
          </w:p>
          <w:p w14:paraId="1C29354D" w14:textId="24FEF557" w:rsidR="008D7E7C" w:rsidRDefault="008D7E7C" w:rsidP="0060026F">
            <w:pPr>
              <w:jc w:val="center"/>
            </w:pPr>
            <w:r>
              <w:t>5 Не направило подрядчику требование об уплате неустойки в виде штрафа за нарушение срока выполнения работ</w:t>
            </w:r>
          </w:p>
          <w:p w14:paraId="5EF270E8" w14:textId="77777777" w:rsidR="008D7E7C" w:rsidRDefault="008D7E7C" w:rsidP="0060026F">
            <w:pPr>
              <w:jc w:val="center"/>
            </w:pPr>
            <w:r>
              <w:t>6 При заключении дополнительного соглашения от 20.04.2023 №1 изменена страна происхождения Товара-Турецкая Республика вместо КНР</w:t>
            </w:r>
          </w:p>
          <w:p w14:paraId="1BAA4871" w14:textId="77777777" w:rsidR="008D7E7C" w:rsidRDefault="008D7E7C" w:rsidP="0060026F">
            <w:pPr>
              <w:jc w:val="center"/>
            </w:pPr>
            <w:r>
              <w:t>7</w:t>
            </w:r>
            <w:r w:rsidR="00C51114">
              <w:t xml:space="preserve"> Не выполнены работы по установке остекленных фрамуг из ПВХ над перегородкой</w:t>
            </w:r>
          </w:p>
          <w:p w14:paraId="5FB047EE" w14:textId="46729461" w:rsidR="00C51114" w:rsidRDefault="00C51114" w:rsidP="0060026F">
            <w:pPr>
              <w:jc w:val="center"/>
            </w:pPr>
            <w:r>
              <w:t>8 Не выполнен монтаж насоса</w:t>
            </w:r>
          </w:p>
        </w:tc>
        <w:tc>
          <w:tcPr>
            <w:tcW w:w="2912" w:type="dxa"/>
          </w:tcPr>
          <w:p w14:paraId="53053F52" w14:textId="42A44B62" w:rsidR="00932412" w:rsidRDefault="008E43AC" w:rsidP="00932412">
            <w:pPr>
              <w:jc w:val="center"/>
            </w:pPr>
            <w:r w:rsidRPr="008E43AC">
              <w:lastRenderedPageBreak/>
              <w:t xml:space="preserve">1 </w:t>
            </w:r>
            <w:r w:rsidR="00C51114">
              <w:t xml:space="preserve">Приказом </w:t>
            </w:r>
            <w:r w:rsidR="004A245C">
              <w:t>Учреждения</w:t>
            </w:r>
            <w:r w:rsidR="00C51114">
              <w:t xml:space="preserve"> от</w:t>
            </w:r>
            <w:r w:rsidR="004A245C">
              <w:t xml:space="preserve"> 12.04.2024 № 103 наложено работнику контрактной службы дисциплинарное взыскание</w:t>
            </w:r>
          </w:p>
          <w:p w14:paraId="402548A0" w14:textId="77777777" w:rsidR="004A245C" w:rsidRDefault="004A245C" w:rsidP="00932412">
            <w:pPr>
              <w:jc w:val="center"/>
            </w:pPr>
          </w:p>
          <w:p w14:paraId="071629A7" w14:textId="77777777" w:rsidR="004A245C" w:rsidRDefault="004A245C" w:rsidP="00932412">
            <w:pPr>
              <w:jc w:val="center"/>
            </w:pPr>
          </w:p>
          <w:p w14:paraId="14A6A4C6" w14:textId="77777777" w:rsidR="004A245C" w:rsidRDefault="004A245C" w:rsidP="00932412">
            <w:pPr>
              <w:jc w:val="center"/>
            </w:pPr>
          </w:p>
          <w:p w14:paraId="75D3AE07" w14:textId="77777777" w:rsidR="004A245C" w:rsidRDefault="004A245C" w:rsidP="00932412">
            <w:pPr>
              <w:jc w:val="center"/>
            </w:pPr>
          </w:p>
          <w:p w14:paraId="33884E45" w14:textId="1B2C073F" w:rsidR="004A245C" w:rsidRDefault="008E43AC" w:rsidP="00932412">
            <w:pPr>
              <w:jc w:val="center"/>
            </w:pPr>
            <w:r w:rsidRPr="008E43AC">
              <w:t xml:space="preserve">2 </w:t>
            </w:r>
            <w:r w:rsidR="004A245C">
              <w:t>Приказом Учреждения от 12.04.2024 № 10</w:t>
            </w:r>
            <w:r w:rsidR="006F5B40">
              <w:t>4</w:t>
            </w:r>
            <w:r w:rsidR="004A245C">
              <w:t xml:space="preserve"> наложено руководителю контрактной службы дисциплинарное взыскание</w:t>
            </w:r>
          </w:p>
          <w:p w14:paraId="2A9143E6" w14:textId="77777777" w:rsidR="004A245C" w:rsidRDefault="004A245C" w:rsidP="00932412">
            <w:pPr>
              <w:jc w:val="center"/>
            </w:pPr>
          </w:p>
          <w:p w14:paraId="2616BC0D" w14:textId="77777777" w:rsidR="004A245C" w:rsidRDefault="004A245C" w:rsidP="00932412">
            <w:pPr>
              <w:jc w:val="center"/>
            </w:pPr>
          </w:p>
          <w:p w14:paraId="1273ABE6" w14:textId="77777777" w:rsidR="004A245C" w:rsidRDefault="004A245C" w:rsidP="00932412">
            <w:pPr>
              <w:jc w:val="center"/>
            </w:pPr>
          </w:p>
          <w:p w14:paraId="7357FE6E" w14:textId="77777777" w:rsidR="004A245C" w:rsidRDefault="004A245C" w:rsidP="00932412">
            <w:pPr>
              <w:jc w:val="center"/>
            </w:pPr>
          </w:p>
          <w:p w14:paraId="1E9B6563" w14:textId="024CEAB4" w:rsidR="004A245C" w:rsidRDefault="008E43AC" w:rsidP="004A245C">
            <w:pPr>
              <w:jc w:val="center"/>
            </w:pPr>
            <w:r w:rsidRPr="008E43AC">
              <w:t xml:space="preserve">3 </w:t>
            </w:r>
            <w:r w:rsidR="004A245C">
              <w:t xml:space="preserve">Приказом Учреждения от 12.04.2024 № 103 наложено руководителю контрактной </w:t>
            </w:r>
            <w:r w:rsidR="004A245C">
              <w:lastRenderedPageBreak/>
              <w:t>службы дисциплинарное взыскание</w:t>
            </w:r>
          </w:p>
          <w:p w14:paraId="55098F9C" w14:textId="77777777" w:rsidR="004A245C" w:rsidRDefault="004A245C" w:rsidP="00932412">
            <w:pPr>
              <w:jc w:val="center"/>
            </w:pPr>
          </w:p>
          <w:p w14:paraId="5CFF607E" w14:textId="77777777" w:rsidR="004A245C" w:rsidRDefault="004A245C" w:rsidP="00932412">
            <w:pPr>
              <w:jc w:val="center"/>
            </w:pPr>
          </w:p>
          <w:p w14:paraId="5B0BD97B" w14:textId="77777777" w:rsidR="004A245C" w:rsidRDefault="004A245C" w:rsidP="00932412">
            <w:pPr>
              <w:jc w:val="center"/>
            </w:pPr>
          </w:p>
          <w:p w14:paraId="79B0DC2E" w14:textId="220E8A3C" w:rsidR="004A245C" w:rsidRDefault="008E43AC" w:rsidP="008E43AC">
            <w:pPr>
              <w:tabs>
                <w:tab w:val="left" w:pos="795"/>
                <w:tab w:val="center" w:pos="1348"/>
              </w:tabs>
            </w:pPr>
            <w:r>
              <w:tab/>
            </w:r>
            <w:r w:rsidRPr="008E43AC">
              <w:t xml:space="preserve">4 </w:t>
            </w:r>
            <w:r>
              <w:tab/>
            </w:r>
            <w:r w:rsidR="004A245C">
              <w:t>Выполнено</w:t>
            </w:r>
          </w:p>
          <w:p w14:paraId="2681FEA8" w14:textId="77777777" w:rsidR="004A245C" w:rsidRDefault="004A245C" w:rsidP="00932412">
            <w:pPr>
              <w:jc w:val="center"/>
            </w:pPr>
          </w:p>
          <w:p w14:paraId="4E06B768" w14:textId="77777777" w:rsidR="004A245C" w:rsidRDefault="004A245C" w:rsidP="00932412">
            <w:pPr>
              <w:jc w:val="center"/>
            </w:pPr>
          </w:p>
          <w:p w14:paraId="6ED5019D" w14:textId="77777777" w:rsidR="004A245C" w:rsidRDefault="004A245C" w:rsidP="00932412">
            <w:pPr>
              <w:jc w:val="center"/>
            </w:pPr>
          </w:p>
          <w:p w14:paraId="648601C6" w14:textId="77777777" w:rsidR="004A245C" w:rsidRDefault="004A245C" w:rsidP="00932412">
            <w:pPr>
              <w:jc w:val="center"/>
            </w:pPr>
          </w:p>
          <w:p w14:paraId="7FED4D77" w14:textId="77777777" w:rsidR="004A245C" w:rsidRDefault="004A245C" w:rsidP="00932412">
            <w:pPr>
              <w:jc w:val="center"/>
            </w:pPr>
          </w:p>
          <w:p w14:paraId="037C2A26" w14:textId="1DC3C57A" w:rsidR="004A245C" w:rsidRDefault="008E43AC" w:rsidP="00932412">
            <w:pPr>
              <w:jc w:val="center"/>
            </w:pPr>
            <w:r w:rsidRPr="008E43AC">
              <w:t xml:space="preserve">5 </w:t>
            </w:r>
            <w:r w:rsidR="004A245C">
              <w:t>Выполнено</w:t>
            </w:r>
          </w:p>
          <w:p w14:paraId="68BF0CC6" w14:textId="77777777" w:rsidR="004A245C" w:rsidRDefault="004A245C" w:rsidP="00932412">
            <w:pPr>
              <w:jc w:val="center"/>
            </w:pPr>
          </w:p>
          <w:p w14:paraId="0C8F56AF" w14:textId="77777777" w:rsidR="004A245C" w:rsidRDefault="004A245C" w:rsidP="00932412">
            <w:pPr>
              <w:jc w:val="center"/>
            </w:pPr>
          </w:p>
          <w:p w14:paraId="1794ACF8" w14:textId="77777777" w:rsidR="004A245C" w:rsidRDefault="004A245C" w:rsidP="00932412">
            <w:pPr>
              <w:jc w:val="center"/>
            </w:pPr>
          </w:p>
          <w:p w14:paraId="52DF540A" w14:textId="7444D834" w:rsidR="004A245C" w:rsidRDefault="008E43AC" w:rsidP="004A245C">
            <w:pPr>
              <w:jc w:val="center"/>
            </w:pPr>
            <w:r w:rsidRPr="008E43AC">
              <w:t xml:space="preserve">6 </w:t>
            </w:r>
            <w:r w:rsidR="004A245C">
              <w:t>Приказом Учреждения от 12.04.2024 № 103 наложено работнику контрактной службы дисциплинарное взыскание</w:t>
            </w:r>
          </w:p>
          <w:p w14:paraId="2B3C260E" w14:textId="77777777" w:rsidR="004A245C" w:rsidRDefault="004A245C" w:rsidP="00932412">
            <w:pPr>
              <w:jc w:val="center"/>
            </w:pPr>
          </w:p>
          <w:p w14:paraId="735C0967" w14:textId="4DF239B5" w:rsidR="004A245C" w:rsidRDefault="008E43AC" w:rsidP="004A245C">
            <w:pPr>
              <w:jc w:val="center"/>
            </w:pPr>
            <w:r>
              <w:rPr>
                <w:lang w:val="en-US"/>
              </w:rPr>
              <w:t xml:space="preserve">7 </w:t>
            </w:r>
            <w:r w:rsidR="004A245C">
              <w:t>Выполнено</w:t>
            </w:r>
          </w:p>
          <w:p w14:paraId="2CE19A2C" w14:textId="77777777" w:rsidR="004A245C" w:rsidRDefault="004A245C" w:rsidP="004A245C">
            <w:pPr>
              <w:jc w:val="center"/>
            </w:pPr>
          </w:p>
          <w:p w14:paraId="08C45526" w14:textId="744D811F" w:rsidR="004A245C" w:rsidRDefault="008E43AC" w:rsidP="00417D1D">
            <w:pPr>
              <w:jc w:val="center"/>
            </w:pPr>
            <w:r>
              <w:rPr>
                <w:lang w:val="en-US"/>
              </w:rPr>
              <w:t xml:space="preserve">8 </w:t>
            </w:r>
            <w:r w:rsidR="004A245C">
              <w:t>Выполнено</w:t>
            </w:r>
          </w:p>
        </w:tc>
      </w:tr>
      <w:tr w:rsidR="00932412" w14:paraId="0AB7494D" w14:textId="77777777" w:rsidTr="00417D1D">
        <w:tc>
          <w:tcPr>
            <w:tcW w:w="3201" w:type="dxa"/>
          </w:tcPr>
          <w:p w14:paraId="6B69ECCD" w14:textId="3013B61A" w:rsidR="00932412" w:rsidRDefault="00A66FFC" w:rsidP="00932412">
            <w:pPr>
              <w:jc w:val="center"/>
            </w:pPr>
            <w:r>
              <w:lastRenderedPageBreak/>
              <w:t>ОСФР по Саратовской области</w:t>
            </w:r>
            <w:r w:rsidR="00BE7A84">
              <w:t xml:space="preserve"> Управление установления пенсий Отдел оценки пенсионных прав застрахованных лиц и заблаговременной работы № 1</w:t>
            </w:r>
          </w:p>
        </w:tc>
        <w:tc>
          <w:tcPr>
            <w:tcW w:w="3320" w:type="dxa"/>
          </w:tcPr>
          <w:p w14:paraId="59AE5FFE" w14:textId="34C1F5A7" w:rsidR="00932412" w:rsidRDefault="00BE7A84" w:rsidP="00932412">
            <w:pPr>
              <w:jc w:val="center"/>
            </w:pPr>
            <w:r>
              <w:t>Документальная проверка обоснованности представления Перечня льготных профессий</w:t>
            </w:r>
            <w:r w:rsidR="00406B7E">
              <w:t xml:space="preserve"> </w:t>
            </w:r>
            <w:r>
              <w:t xml:space="preserve">(должностей), занятость в которых дает право на досрочное назначение страховой пенсии в соответствии с п19 ч1 </w:t>
            </w:r>
            <w:proofErr w:type="spellStart"/>
            <w:r>
              <w:t>ст</w:t>
            </w:r>
            <w:proofErr w:type="spellEnd"/>
            <w:r>
              <w:t xml:space="preserve"> 3 ФЗ от 28.12.2013 №400-ФЗ «О страховых пенсиях»</w:t>
            </w:r>
          </w:p>
        </w:tc>
        <w:tc>
          <w:tcPr>
            <w:tcW w:w="2127" w:type="dxa"/>
          </w:tcPr>
          <w:p w14:paraId="11A5864B" w14:textId="07B94BF1" w:rsidR="00932412" w:rsidRDefault="00A66FFC" w:rsidP="00932412">
            <w:pPr>
              <w:jc w:val="center"/>
            </w:pPr>
            <w:r>
              <w:t>01.04.2024-05.04.2024</w:t>
            </w:r>
          </w:p>
        </w:tc>
        <w:tc>
          <w:tcPr>
            <w:tcW w:w="3289" w:type="dxa"/>
          </w:tcPr>
          <w:p w14:paraId="161D97C2" w14:textId="7F8BD6CD" w:rsidR="00932412" w:rsidRDefault="009D2323" w:rsidP="00932412">
            <w:pPr>
              <w:jc w:val="center"/>
            </w:pPr>
            <w:r>
              <w:t>Не выявлены</w:t>
            </w:r>
          </w:p>
        </w:tc>
        <w:tc>
          <w:tcPr>
            <w:tcW w:w="2912" w:type="dxa"/>
          </w:tcPr>
          <w:p w14:paraId="08539CE9" w14:textId="27591004" w:rsidR="00932412" w:rsidRDefault="00932412" w:rsidP="00932412">
            <w:pPr>
              <w:jc w:val="center"/>
            </w:pPr>
          </w:p>
        </w:tc>
      </w:tr>
      <w:tr w:rsidR="00932412" w14:paraId="10293394" w14:textId="77777777" w:rsidTr="00417D1D">
        <w:tc>
          <w:tcPr>
            <w:tcW w:w="3201" w:type="dxa"/>
          </w:tcPr>
          <w:p w14:paraId="3483BA5B" w14:textId="4738513D" w:rsidR="00932412" w:rsidRDefault="006E64AD" w:rsidP="00932412">
            <w:pPr>
              <w:jc w:val="center"/>
            </w:pPr>
            <w:r>
              <w:lastRenderedPageBreak/>
              <w:t>Контрольно-аналитический комитет Саратовской области</w:t>
            </w:r>
          </w:p>
        </w:tc>
        <w:tc>
          <w:tcPr>
            <w:tcW w:w="3320" w:type="dxa"/>
          </w:tcPr>
          <w:p w14:paraId="3C91156B" w14:textId="31C91B85" w:rsidR="00932412" w:rsidRDefault="006E64AD" w:rsidP="00932412">
            <w:pPr>
              <w:jc w:val="center"/>
            </w:pPr>
            <w:r>
              <w:t>Проверка исполнения ГАОУ СО Школа Уникум пунктов 7,8 Представления контрольно-аналитического комитета Саратовской области от 29.03</w:t>
            </w:r>
            <w:r w:rsidR="00AD74D8">
              <w:t>.</w:t>
            </w:r>
            <w:r>
              <w:t>2024 №</w:t>
            </w:r>
            <w:r w:rsidR="00AD74D8">
              <w:t xml:space="preserve"> </w:t>
            </w:r>
            <w:r>
              <w:t xml:space="preserve">01-16/496 </w:t>
            </w:r>
          </w:p>
        </w:tc>
        <w:tc>
          <w:tcPr>
            <w:tcW w:w="2127" w:type="dxa"/>
          </w:tcPr>
          <w:p w14:paraId="24EF73FA" w14:textId="00FB46BA" w:rsidR="00932412" w:rsidRDefault="006E64AD" w:rsidP="00932412">
            <w:pPr>
              <w:jc w:val="center"/>
            </w:pPr>
            <w:r>
              <w:t>03.09.2024-02.11.2024</w:t>
            </w:r>
          </w:p>
        </w:tc>
        <w:tc>
          <w:tcPr>
            <w:tcW w:w="3289" w:type="dxa"/>
          </w:tcPr>
          <w:p w14:paraId="114109F3" w14:textId="5A291274" w:rsidR="00932412" w:rsidRDefault="006E64AD" w:rsidP="00932412">
            <w:pPr>
              <w:jc w:val="center"/>
            </w:pPr>
            <w:r>
              <w:t>Не выявлены</w:t>
            </w:r>
          </w:p>
        </w:tc>
        <w:tc>
          <w:tcPr>
            <w:tcW w:w="2912" w:type="dxa"/>
          </w:tcPr>
          <w:p w14:paraId="072777BD" w14:textId="77777777" w:rsidR="00932412" w:rsidRDefault="00932412" w:rsidP="00932412">
            <w:pPr>
              <w:jc w:val="center"/>
            </w:pPr>
          </w:p>
        </w:tc>
      </w:tr>
      <w:tr w:rsidR="00932412" w14:paraId="7A49F8B4" w14:textId="77777777" w:rsidTr="00417D1D">
        <w:tc>
          <w:tcPr>
            <w:tcW w:w="3201" w:type="dxa"/>
          </w:tcPr>
          <w:p w14:paraId="17AC64CC" w14:textId="0B5EFA3C" w:rsidR="00932412" w:rsidRDefault="006E64AD" w:rsidP="00932412">
            <w:pPr>
              <w:jc w:val="center"/>
            </w:pPr>
            <w:r>
              <w:t>Прокуратура Фрунзенского района г Саратова</w:t>
            </w:r>
          </w:p>
        </w:tc>
        <w:tc>
          <w:tcPr>
            <w:tcW w:w="3320" w:type="dxa"/>
          </w:tcPr>
          <w:p w14:paraId="4BA3AA25" w14:textId="41AF43F5" w:rsidR="00932412" w:rsidRDefault="006E64AD" w:rsidP="00932412">
            <w:pPr>
              <w:jc w:val="center"/>
            </w:pPr>
            <w:r>
              <w:t xml:space="preserve">Проверка </w:t>
            </w:r>
            <w:r w:rsidR="00ED336D">
              <w:t>соблюдения сотрудниками ГАОУ СО Школа Уникум</w:t>
            </w:r>
            <w:r w:rsidR="00A07360">
              <w:t>, законодательства о профилактике безнадзорности и правонарушений несовершеннолетних от 24.09.2024 №ПРДР-20630008-227-24/-20630008</w:t>
            </w:r>
          </w:p>
        </w:tc>
        <w:tc>
          <w:tcPr>
            <w:tcW w:w="2127" w:type="dxa"/>
          </w:tcPr>
          <w:p w14:paraId="60C32495" w14:textId="49C7EA9B" w:rsidR="00932412" w:rsidRDefault="006E64AD" w:rsidP="00932412">
            <w:pPr>
              <w:jc w:val="center"/>
            </w:pPr>
            <w:r>
              <w:t>24.09.2024</w:t>
            </w:r>
          </w:p>
        </w:tc>
        <w:tc>
          <w:tcPr>
            <w:tcW w:w="3289" w:type="dxa"/>
          </w:tcPr>
          <w:p w14:paraId="3A14B179" w14:textId="77777777" w:rsidR="00932412" w:rsidRDefault="00586049" w:rsidP="00932412">
            <w:pPr>
              <w:jc w:val="center"/>
            </w:pPr>
            <w:r>
              <w:t>1 Отсутствие протокола осмотра администрацией учреждения места происшествия, медицинского освидетельствования</w:t>
            </w:r>
          </w:p>
          <w:p w14:paraId="25DBCDB6" w14:textId="776BB650" w:rsidR="00586049" w:rsidRDefault="00586049" w:rsidP="00932412">
            <w:pPr>
              <w:jc w:val="center"/>
            </w:pPr>
            <w:r>
              <w:t>Отсутствие протокола о</w:t>
            </w:r>
            <w:r w:rsidR="00314822">
              <w:t>проса очевидцев</w:t>
            </w:r>
          </w:p>
          <w:p w14:paraId="395F4B7C" w14:textId="6DDD8160" w:rsidR="00586049" w:rsidRDefault="002F3C36" w:rsidP="00932412">
            <w:pPr>
              <w:jc w:val="center"/>
            </w:pPr>
            <w:r>
              <w:t xml:space="preserve">2 </w:t>
            </w:r>
            <w:r w:rsidR="002E5C7A">
              <w:t>Отсутствие выписки из журнала регистрации инструктажа по ТБ с учащимися</w:t>
            </w:r>
          </w:p>
        </w:tc>
        <w:tc>
          <w:tcPr>
            <w:tcW w:w="2912" w:type="dxa"/>
          </w:tcPr>
          <w:p w14:paraId="42F61CD2" w14:textId="572B4082" w:rsidR="002E5C7A" w:rsidRDefault="002F3C36" w:rsidP="002E5C7A">
            <w:pPr>
              <w:jc w:val="center"/>
            </w:pPr>
            <w:r w:rsidRPr="002F3C36">
              <w:t>1</w:t>
            </w:r>
            <w:r>
              <w:t xml:space="preserve"> </w:t>
            </w:r>
            <w:r w:rsidR="00AD74D8">
              <w:t>З</w:t>
            </w:r>
            <w:r w:rsidR="002E5C7A">
              <w:t xml:space="preserve">аместителю директора по ВР </w:t>
            </w:r>
            <w:r w:rsidR="00AD74D8">
              <w:t>наложен штраф</w:t>
            </w:r>
          </w:p>
          <w:p w14:paraId="49D3ED35" w14:textId="77777777" w:rsidR="002E5C7A" w:rsidRDefault="002E5C7A" w:rsidP="00932412">
            <w:pPr>
              <w:jc w:val="center"/>
            </w:pPr>
          </w:p>
          <w:p w14:paraId="3AE51D40" w14:textId="08061EF0" w:rsidR="002F3C36" w:rsidRDefault="002F3C36" w:rsidP="002F3C36">
            <w:pPr>
              <w:jc w:val="center"/>
            </w:pPr>
            <w:r>
              <w:t>2</w:t>
            </w:r>
            <w:r>
              <w:t xml:space="preserve"> Заместителю директора по ВР наложен штраф</w:t>
            </w:r>
          </w:p>
          <w:p w14:paraId="662C0CA2" w14:textId="77777777" w:rsidR="002F3C36" w:rsidRDefault="002F3C36" w:rsidP="002F3C36">
            <w:pPr>
              <w:jc w:val="center"/>
            </w:pPr>
          </w:p>
          <w:p w14:paraId="2E67A65C" w14:textId="77777777" w:rsidR="002F3C36" w:rsidRDefault="002F3C36" w:rsidP="002F3C36">
            <w:pPr>
              <w:jc w:val="center"/>
            </w:pPr>
          </w:p>
          <w:p w14:paraId="17DFA858" w14:textId="7C35E945" w:rsidR="00AD74D8" w:rsidRDefault="00AD74D8" w:rsidP="002F3C36">
            <w:pPr>
              <w:jc w:val="center"/>
            </w:pPr>
          </w:p>
        </w:tc>
      </w:tr>
    </w:tbl>
    <w:p w14:paraId="6BB641BC" w14:textId="77777777" w:rsidR="00932412" w:rsidRDefault="00932412" w:rsidP="00932412">
      <w:pPr>
        <w:jc w:val="center"/>
      </w:pPr>
    </w:p>
    <w:sectPr w:rsidR="00932412" w:rsidSect="009324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405"/>
    <w:rsid w:val="000A116D"/>
    <w:rsid w:val="00121FBF"/>
    <w:rsid w:val="001B65A3"/>
    <w:rsid w:val="00260D14"/>
    <w:rsid w:val="00291A6E"/>
    <w:rsid w:val="002E5C7A"/>
    <w:rsid w:val="002F3C36"/>
    <w:rsid w:val="00314822"/>
    <w:rsid w:val="00406B7E"/>
    <w:rsid w:val="004142F1"/>
    <w:rsid w:val="00417B28"/>
    <w:rsid w:val="00417D1D"/>
    <w:rsid w:val="004A245C"/>
    <w:rsid w:val="00586049"/>
    <w:rsid w:val="005B0B0A"/>
    <w:rsid w:val="0060026F"/>
    <w:rsid w:val="0063134D"/>
    <w:rsid w:val="006E64AD"/>
    <w:rsid w:val="006F5B40"/>
    <w:rsid w:val="006F67C4"/>
    <w:rsid w:val="008A0FCF"/>
    <w:rsid w:val="008D7E7C"/>
    <w:rsid w:val="008E43AC"/>
    <w:rsid w:val="008F55A0"/>
    <w:rsid w:val="00920C4E"/>
    <w:rsid w:val="00932412"/>
    <w:rsid w:val="009D2323"/>
    <w:rsid w:val="00A07360"/>
    <w:rsid w:val="00A3732A"/>
    <w:rsid w:val="00A66FFC"/>
    <w:rsid w:val="00AD74D8"/>
    <w:rsid w:val="00B65405"/>
    <w:rsid w:val="00BB7E75"/>
    <w:rsid w:val="00BE7A84"/>
    <w:rsid w:val="00C51114"/>
    <w:rsid w:val="00E05A9A"/>
    <w:rsid w:val="00E25C2F"/>
    <w:rsid w:val="00ED336D"/>
    <w:rsid w:val="00F1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393E"/>
  <w15:chartTrackingRefBased/>
  <w15:docId w15:val="{62E6172D-E49C-4701-A775-450827D5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54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4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4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4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54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4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54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4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4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4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54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54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54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54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54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54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54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54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54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54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54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54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54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54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54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54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54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54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54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2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Чернова</dc:creator>
  <cp:keywords/>
  <dc:description/>
  <cp:lastModifiedBy>Любовь Чернова</cp:lastModifiedBy>
  <cp:revision>20</cp:revision>
  <cp:lastPrinted>2025-01-21T15:42:00Z</cp:lastPrinted>
  <dcterms:created xsi:type="dcterms:W3CDTF">2025-01-17T11:27:00Z</dcterms:created>
  <dcterms:modified xsi:type="dcterms:W3CDTF">2025-01-21T16:15:00Z</dcterms:modified>
</cp:coreProperties>
</file>